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2E7ADE" w:rsidRDefault="00FC1875" w:rsidP="002E7AD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C94DB9">
        <w:rPr>
          <w:b/>
          <w:lang w:val="bg-BG" w:eastAsia="bg-BG"/>
        </w:rPr>
        <w:t>3</w:t>
      </w:r>
      <w:r w:rsidR="00BF55E2">
        <w:rPr>
          <w:b/>
          <w:lang w:val="bg-BG" w:eastAsia="bg-BG"/>
        </w:rPr>
        <w:t>37</w:t>
      </w:r>
      <w:r>
        <w:rPr>
          <w:b/>
          <w:lang w:val="bg-BG" w:eastAsia="bg-BG"/>
        </w:rPr>
        <w:t xml:space="preserve"> от </w:t>
      </w:r>
      <w:r w:rsidR="00C94DB9">
        <w:rPr>
          <w:b/>
          <w:lang w:val="bg-BG" w:eastAsia="bg-BG"/>
        </w:rPr>
        <w:t>0</w:t>
      </w:r>
      <w:r w:rsidR="00BF55E2">
        <w:rPr>
          <w:b/>
          <w:lang w:val="bg-BG" w:eastAsia="bg-BG"/>
        </w:rPr>
        <w:t>9</w:t>
      </w:r>
      <w:r>
        <w:rPr>
          <w:b/>
          <w:lang w:val="bg-BG" w:eastAsia="bg-BG"/>
        </w:rPr>
        <w:t>.0</w:t>
      </w:r>
      <w:r w:rsidR="00C94DB9">
        <w:rPr>
          <w:b/>
          <w:lang w:val="bg-BG" w:eastAsia="bg-BG"/>
        </w:rPr>
        <w:t>4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2E7ADE" w:rsidRDefault="002E7ADE" w:rsidP="002E7ADE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proofErr w:type="spellStart"/>
      <w:r w:rsidR="00FC1875" w:rsidRPr="00B108AA">
        <w:rPr>
          <w:color w:val="000000"/>
          <w:lang w:val="ru-RU"/>
        </w:rPr>
        <w:t>Изработването</w:t>
      </w:r>
      <w:proofErr w:type="spellEnd"/>
      <w:r w:rsidR="00FC1875" w:rsidRPr="00B108AA">
        <w:rPr>
          <w:color w:val="000000"/>
          <w:lang w:val="ru-RU"/>
        </w:rPr>
        <w:t xml:space="preserve"> на Подробен </w:t>
      </w:r>
      <w:proofErr w:type="spellStart"/>
      <w:r w:rsidR="00FC1875" w:rsidRPr="00B108AA">
        <w:rPr>
          <w:color w:val="000000"/>
          <w:lang w:val="ru-RU"/>
        </w:rPr>
        <w:t>устройствен</w:t>
      </w:r>
      <w:proofErr w:type="spellEnd"/>
      <w:r w:rsidR="00FC1875" w:rsidRPr="00B108AA">
        <w:rPr>
          <w:color w:val="000000"/>
          <w:lang w:val="ru-RU"/>
        </w:rPr>
        <w:t xml:space="preserve"> план (ПУП) - </w:t>
      </w:r>
      <w:r w:rsidR="00FC1875" w:rsidRPr="00CC5260">
        <w:rPr>
          <w:lang w:val="bg-BG"/>
        </w:rPr>
        <w:t>План за</w:t>
      </w:r>
      <w:r w:rsidR="00BF55E2">
        <w:rPr>
          <w:lang w:val="bg-BG"/>
        </w:rPr>
        <w:t xml:space="preserve"> регулация и</w:t>
      </w:r>
      <w:r w:rsidR="00FC1875" w:rsidRPr="00CC5260">
        <w:rPr>
          <w:lang w:val="bg-BG"/>
        </w:rPr>
        <w:t xml:space="preserve"> застрояване </w:t>
      </w:r>
      <w:r w:rsidR="00FC1875" w:rsidRPr="00B108AA">
        <w:rPr>
          <w:color w:val="000000"/>
          <w:lang w:val="ru-RU"/>
        </w:rPr>
        <w:t>(П</w:t>
      </w:r>
      <w:r w:rsidR="00BF55E2">
        <w:rPr>
          <w:color w:val="000000"/>
          <w:lang w:val="ru-RU"/>
        </w:rPr>
        <w:t>Р</w:t>
      </w:r>
      <w:r w:rsidR="00FC1875">
        <w:rPr>
          <w:color w:val="000000"/>
          <w:lang w:val="ru-RU"/>
        </w:rPr>
        <w:t>З</w:t>
      </w:r>
      <w:proofErr w:type="gramStart"/>
      <w:r w:rsidR="00FC1875" w:rsidRPr="00B108AA">
        <w:rPr>
          <w:color w:val="000000"/>
          <w:lang w:val="ru-RU"/>
        </w:rPr>
        <w:t xml:space="preserve">) </w:t>
      </w:r>
      <w:r>
        <w:rPr>
          <w:b/>
          <w:lang w:val="bg-BG"/>
        </w:rPr>
        <w:t>)</w:t>
      </w:r>
      <w:proofErr w:type="gramEnd"/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в обхват УПИ </w:t>
      </w:r>
      <w:r>
        <w:t>V</w:t>
      </w:r>
      <w:r>
        <w:rPr>
          <w:lang w:val="bg-BG"/>
        </w:rPr>
        <w:t xml:space="preserve">ІІ-564, УПИ </w:t>
      </w:r>
      <w:r>
        <w:t>V</w:t>
      </w:r>
      <w:r>
        <w:rPr>
          <w:lang w:val="bg-BG"/>
        </w:rPr>
        <w:t xml:space="preserve">І-563, УПИ </w:t>
      </w:r>
      <w:r>
        <w:t>XV</w:t>
      </w:r>
      <w:r>
        <w:rPr>
          <w:lang w:val="bg-BG"/>
        </w:rPr>
        <w:t>І</w:t>
      </w:r>
      <w:r>
        <w:t>I</w:t>
      </w:r>
      <w:r>
        <w:rPr>
          <w:lang w:val="bg-BG"/>
        </w:rPr>
        <w:t xml:space="preserve">І-563, УПИ </w:t>
      </w:r>
      <w:r>
        <w:t>V</w:t>
      </w:r>
      <w:r>
        <w:rPr>
          <w:lang w:val="bg-BG"/>
        </w:rPr>
        <w:t>ІІІ-565 като остатъкът от настоящите УПИ</w:t>
      </w:r>
      <w:r w:rsidRPr="000A2203">
        <w:t xml:space="preserve"> </w:t>
      </w:r>
      <w:r>
        <w:t>V</w:t>
      </w:r>
      <w:r>
        <w:rPr>
          <w:lang w:val="bg-BG"/>
        </w:rPr>
        <w:t xml:space="preserve">ІІ-564 и УПИ </w:t>
      </w:r>
      <w:r>
        <w:t>V</w:t>
      </w:r>
      <w:r>
        <w:rPr>
          <w:lang w:val="bg-BG"/>
        </w:rPr>
        <w:t xml:space="preserve">ІІІ-565, който е общинска собственост се присъединяват към УПИ </w:t>
      </w:r>
      <w:r>
        <w:t>IX</w:t>
      </w:r>
      <w:r>
        <w:rPr>
          <w:lang w:val="bg-BG"/>
        </w:rPr>
        <w:t xml:space="preserve"> - общинска собственост и се образува нов</w:t>
      </w:r>
      <w:r w:rsidRPr="007053CB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t>IX</w:t>
      </w:r>
      <w:r>
        <w:rPr>
          <w:lang w:val="bg-BG"/>
        </w:rPr>
        <w:t xml:space="preserve"> - общинска собственост, във връзка с приложение условията на §8, ал. 2, т. 3 от Преходните разпоредби на Закона за устройство на територията</w:t>
      </w:r>
      <w:r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съществуващите имотни граници, </w:t>
      </w:r>
      <w:r>
        <w:rPr>
          <w:lang w:val="bg-BG"/>
        </w:rPr>
        <w:t>при запазване на  устройствена зона Ж(м) – за ниско жилищно строителство при следните устройствени показатели:</w:t>
      </w:r>
    </w:p>
    <w:p w:rsidR="002E7ADE" w:rsidRPr="002E7ADE" w:rsidRDefault="002E7ADE" w:rsidP="002E7ADE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2E7ADE">
        <w:rPr>
          <w:b/>
          <w:lang w:val="bg-BG"/>
        </w:rPr>
        <w:t>Начин на застрояване – свободно;</w:t>
      </w:r>
    </w:p>
    <w:p w:rsidR="002E7ADE" w:rsidRPr="002E7ADE" w:rsidRDefault="002E7ADE" w:rsidP="002E7ADE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2E7ADE">
        <w:rPr>
          <w:b/>
          <w:lang w:val="bg-BG"/>
        </w:rPr>
        <w:t>Характер на застрояване – ниско, с височина до 10 м;</w:t>
      </w:r>
    </w:p>
    <w:p w:rsidR="002E7ADE" w:rsidRPr="002E7ADE" w:rsidRDefault="002E7ADE" w:rsidP="002E7ADE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2E7ADE">
        <w:rPr>
          <w:b/>
          <w:lang w:val="bg-BG"/>
        </w:rPr>
        <w:t>Максимална плътност на застрояване – 60 %;</w:t>
      </w:r>
    </w:p>
    <w:p w:rsidR="002E7ADE" w:rsidRPr="002E7ADE" w:rsidRDefault="002E7ADE" w:rsidP="002E7ADE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proofErr w:type="spellStart"/>
      <w:r w:rsidRPr="002E7ADE">
        <w:rPr>
          <w:b/>
          <w:lang w:val="bg-BG"/>
        </w:rPr>
        <w:t>Максималва</w:t>
      </w:r>
      <w:proofErr w:type="spellEnd"/>
      <w:r w:rsidRPr="002E7ADE">
        <w:rPr>
          <w:b/>
          <w:lang w:val="bg-BG"/>
        </w:rPr>
        <w:t xml:space="preserve"> интензивност на застрояване – 1,2; </w:t>
      </w:r>
    </w:p>
    <w:p w:rsidR="002E7ADE" w:rsidRPr="002E7ADE" w:rsidRDefault="002E7ADE" w:rsidP="002E7ADE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2E7ADE">
        <w:rPr>
          <w:b/>
          <w:lang w:val="bg-BG"/>
        </w:rPr>
        <w:t>Минимална озеленена площ 40 %</w:t>
      </w:r>
    </w:p>
    <w:p w:rsidR="00FC1875" w:rsidRDefault="00FC1875" w:rsidP="002E7ADE">
      <w:pPr>
        <w:ind w:right="-1"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E94102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E94102" w:rsidRPr="00E94102">
        <w:rPr>
          <w:b/>
          <w:lang w:val="bg-BG"/>
        </w:rPr>
        <w:t xml:space="preserve">УПИ </w:t>
      </w:r>
      <w:r w:rsidR="00E94102" w:rsidRPr="00E94102">
        <w:rPr>
          <w:b/>
        </w:rPr>
        <w:t>V</w:t>
      </w:r>
      <w:r w:rsidR="00E94102" w:rsidRPr="00E94102">
        <w:rPr>
          <w:b/>
          <w:lang w:val="bg-BG"/>
        </w:rPr>
        <w:t xml:space="preserve">ІІ-564, УПИ </w:t>
      </w:r>
      <w:r w:rsidR="00E94102" w:rsidRPr="00E94102">
        <w:rPr>
          <w:b/>
        </w:rPr>
        <w:t>V</w:t>
      </w:r>
      <w:r w:rsidR="00E94102" w:rsidRPr="00E94102">
        <w:rPr>
          <w:b/>
          <w:lang w:val="bg-BG"/>
        </w:rPr>
        <w:t xml:space="preserve">І-563, УПИ </w:t>
      </w:r>
      <w:r w:rsidR="00E94102" w:rsidRPr="00E94102">
        <w:rPr>
          <w:b/>
        </w:rPr>
        <w:t>XV</w:t>
      </w:r>
      <w:r w:rsidR="00E94102" w:rsidRPr="00E94102">
        <w:rPr>
          <w:b/>
          <w:lang w:val="bg-BG"/>
        </w:rPr>
        <w:t>І</w:t>
      </w:r>
      <w:r w:rsidR="00E94102" w:rsidRPr="00E94102">
        <w:rPr>
          <w:b/>
        </w:rPr>
        <w:t>I</w:t>
      </w:r>
      <w:r w:rsidR="00E94102" w:rsidRPr="00E94102">
        <w:rPr>
          <w:b/>
          <w:lang w:val="bg-BG"/>
        </w:rPr>
        <w:t xml:space="preserve">І-563, УПИ </w:t>
      </w:r>
      <w:r w:rsidR="00E94102" w:rsidRPr="00E94102">
        <w:rPr>
          <w:b/>
        </w:rPr>
        <w:t>V</w:t>
      </w:r>
      <w:r w:rsidR="00E94102" w:rsidRPr="00E94102">
        <w:rPr>
          <w:b/>
          <w:lang w:val="bg-BG"/>
        </w:rPr>
        <w:t>ІІІ-565 като остатъкът от настоящите УПИ</w:t>
      </w:r>
      <w:r w:rsidR="00E94102" w:rsidRPr="00E94102">
        <w:rPr>
          <w:b/>
        </w:rPr>
        <w:t xml:space="preserve"> V</w:t>
      </w:r>
      <w:r w:rsidR="00E94102" w:rsidRPr="00E94102">
        <w:rPr>
          <w:b/>
          <w:lang w:val="bg-BG"/>
        </w:rPr>
        <w:t xml:space="preserve">ІІ-564 и УПИ </w:t>
      </w:r>
      <w:r w:rsidR="00E94102" w:rsidRPr="00E94102">
        <w:rPr>
          <w:b/>
        </w:rPr>
        <w:t>V</w:t>
      </w:r>
      <w:r w:rsidR="00E94102" w:rsidRPr="00E94102">
        <w:rPr>
          <w:b/>
          <w:lang w:val="bg-BG"/>
        </w:rPr>
        <w:t xml:space="preserve">ІІІ-565, който е общинска собственост се присъединяват към УПИ </w:t>
      </w:r>
      <w:r w:rsidR="00E94102" w:rsidRPr="00E94102">
        <w:rPr>
          <w:b/>
        </w:rPr>
        <w:t>IX</w:t>
      </w:r>
      <w:r w:rsidR="00E94102" w:rsidRPr="00E94102">
        <w:rPr>
          <w:b/>
          <w:lang w:val="bg-BG"/>
        </w:rPr>
        <w:t xml:space="preserve"> - общинска собственост и се образува нов УПИ </w:t>
      </w:r>
      <w:r w:rsidR="00E94102" w:rsidRPr="00E94102">
        <w:rPr>
          <w:b/>
        </w:rPr>
        <w:t>IX</w:t>
      </w:r>
      <w:r w:rsidR="00E94102" w:rsidRPr="00E94102">
        <w:rPr>
          <w:b/>
          <w:lang w:val="bg-BG"/>
        </w:rPr>
        <w:t xml:space="preserve"> - общинска собственост</w:t>
      </w:r>
      <w:r w:rsidR="00E94102" w:rsidRPr="00E94102">
        <w:rPr>
          <w:b/>
          <w:lang w:val="bg-BG"/>
        </w:rPr>
        <w:t xml:space="preserve">, </w:t>
      </w:r>
      <w:proofErr w:type="spellStart"/>
      <w:r w:rsidR="00E94102" w:rsidRPr="00E94102">
        <w:rPr>
          <w:b/>
          <w:lang w:val="bg-BG"/>
        </w:rPr>
        <w:t>с.Крушево,общ.Севлиево</w:t>
      </w:r>
      <w:proofErr w:type="spellEnd"/>
      <w:r w:rsidR="00E94102">
        <w:rPr>
          <w:b/>
          <w:lang w:val="bg-BG"/>
        </w:rPr>
        <w:t>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C94DB9">
        <w:rPr>
          <w:lang w:val="bg-BG" w:eastAsia="bg-BG"/>
        </w:rPr>
        <w:t>0</w:t>
      </w:r>
      <w:r w:rsidR="00E501DE">
        <w:rPr>
          <w:lang w:val="bg-BG" w:eastAsia="bg-BG"/>
        </w:rPr>
        <w:t>9</w:t>
      </w:r>
      <w:bookmarkStart w:id="0" w:name="_GoBack"/>
      <w:bookmarkEnd w:id="0"/>
      <w:r>
        <w:rPr>
          <w:lang w:val="bg-BG" w:eastAsia="bg-BG"/>
        </w:rPr>
        <w:t>.</w:t>
      </w:r>
      <w:r>
        <w:rPr>
          <w:lang w:eastAsia="bg-BG"/>
        </w:rPr>
        <w:t>0</w:t>
      </w:r>
      <w:r w:rsidR="00C94DB9">
        <w:rPr>
          <w:lang w:val="bg-BG" w:eastAsia="bg-BG"/>
        </w:rPr>
        <w:t>4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44" w:rsidRDefault="00417744">
      <w:r>
        <w:separator/>
      </w:r>
    </w:p>
  </w:endnote>
  <w:endnote w:type="continuationSeparator" w:id="0">
    <w:p w:rsidR="00417744" w:rsidRDefault="0041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417744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44" w:rsidRDefault="00417744">
      <w:r>
        <w:separator/>
      </w:r>
    </w:p>
  </w:footnote>
  <w:footnote w:type="continuationSeparator" w:id="0">
    <w:p w:rsidR="00417744" w:rsidRDefault="0041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417744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417744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9236EBA"/>
    <w:multiLevelType w:val="hybridMultilevel"/>
    <w:tmpl w:val="664E48C0"/>
    <w:lvl w:ilvl="0" w:tplc="C1B8260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214D5E"/>
    <w:rsid w:val="002E7ADE"/>
    <w:rsid w:val="004147FC"/>
    <w:rsid w:val="00417744"/>
    <w:rsid w:val="00554534"/>
    <w:rsid w:val="005E5AA7"/>
    <w:rsid w:val="00BF55E2"/>
    <w:rsid w:val="00C94DB9"/>
    <w:rsid w:val="00E501DE"/>
    <w:rsid w:val="00E94102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2E7AD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18</cp:revision>
  <dcterms:created xsi:type="dcterms:W3CDTF">2021-02-16T08:47:00Z</dcterms:created>
  <dcterms:modified xsi:type="dcterms:W3CDTF">2021-04-09T13:14:00Z</dcterms:modified>
</cp:coreProperties>
</file>